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75" w:rsidRPr="00406B75" w:rsidRDefault="00186CBE" w:rsidP="00F7470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2019</w:t>
      </w:r>
      <w:r w:rsidR="00CF0868">
        <w:rPr>
          <w:rFonts w:ascii="Arial" w:hAnsi="Arial" w:cs="Arial"/>
          <w:sz w:val="36"/>
          <w:szCs w:val="36"/>
        </w:rPr>
        <w:t xml:space="preserve"> </w:t>
      </w:r>
      <w:r w:rsidR="00377381">
        <w:rPr>
          <w:rFonts w:ascii="Arial" w:hAnsi="Arial" w:cs="Arial"/>
          <w:sz w:val="36"/>
          <w:szCs w:val="36"/>
        </w:rPr>
        <w:t>Campaign for Human Development (CCHD)</w:t>
      </w:r>
    </w:p>
    <w:p w:rsidR="00406B75" w:rsidRPr="00377381" w:rsidRDefault="00406B75" w:rsidP="00CF0868">
      <w:pPr>
        <w:jc w:val="center"/>
        <w:rPr>
          <w:rFonts w:ascii="Arial" w:hAnsi="Arial" w:cs="Arial"/>
          <w:sz w:val="36"/>
          <w:szCs w:val="36"/>
        </w:rPr>
      </w:pPr>
      <w:r w:rsidRPr="00377381">
        <w:rPr>
          <w:rFonts w:ascii="Arial" w:hAnsi="Arial" w:cs="Arial"/>
          <w:sz w:val="36"/>
          <w:szCs w:val="36"/>
        </w:rPr>
        <w:t>Parish Report Form</w:t>
      </w:r>
    </w:p>
    <w:p w:rsidR="00AC4BF3" w:rsidRDefault="00377381" w:rsidP="00406B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Due by April 15, 2020</w:t>
      </w:r>
      <w:r w:rsidR="00AC4BF3">
        <w:rPr>
          <w:rFonts w:ascii="Arial" w:hAnsi="Arial" w:cs="Arial"/>
          <w:b/>
          <w:sz w:val="36"/>
          <w:szCs w:val="36"/>
        </w:rPr>
        <w:t xml:space="preserve"> </w:t>
      </w:r>
    </w:p>
    <w:p w:rsidR="00406B75" w:rsidRPr="00AC4BF3" w:rsidRDefault="00F10DB0" w:rsidP="00406B7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35797F">
        <w:rPr>
          <w:rFonts w:ascii="Arial" w:hAnsi="Arial" w:cs="Arial"/>
          <w:sz w:val="28"/>
          <w:szCs w:val="28"/>
        </w:rPr>
        <w:t>The parish collection</w:t>
      </w:r>
      <w:r w:rsidR="00377381">
        <w:rPr>
          <w:rFonts w:ascii="Arial" w:hAnsi="Arial" w:cs="Arial"/>
          <w:sz w:val="28"/>
          <w:szCs w:val="28"/>
        </w:rPr>
        <w:t xml:space="preserve"> is submitted to USCCB on April 30, 2020</w:t>
      </w:r>
      <w:r>
        <w:rPr>
          <w:rFonts w:ascii="Arial" w:hAnsi="Arial" w:cs="Arial"/>
          <w:sz w:val="28"/>
          <w:szCs w:val="28"/>
        </w:rPr>
        <w:t>)</w:t>
      </w:r>
      <w:r w:rsidR="00377381">
        <w:rPr>
          <w:rFonts w:ascii="Arial" w:hAnsi="Arial" w:cs="Arial"/>
          <w:sz w:val="28"/>
          <w:szCs w:val="28"/>
        </w:rPr>
        <w:t xml:space="preserve"> </w:t>
      </w:r>
    </w:p>
    <w:p w:rsidR="00406B75" w:rsidRDefault="00406B75" w:rsidP="00406B75">
      <w:pPr>
        <w:jc w:val="center"/>
        <w:rPr>
          <w:rFonts w:ascii="Arial" w:hAnsi="Arial" w:cs="Arial"/>
          <w:sz w:val="36"/>
          <w:szCs w:val="36"/>
        </w:rPr>
      </w:pPr>
    </w:p>
    <w:p w:rsidR="00406B75" w:rsidRPr="00406B75" w:rsidRDefault="00406B75" w:rsidP="00406B75">
      <w:pPr>
        <w:rPr>
          <w:rFonts w:ascii="Arial" w:hAnsi="Arial" w:cs="Arial"/>
          <w:sz w:val="22"/>
          <w:szCs w:val="22"/>
        </w:rPr>
      </w:pPr>
      <w:r w:rsidRPr="00406B75">
        <w:rPr>
          <w:rFonts w:ascii="Arial" w:hAnsi="Arial" w:cs="Arial"/>
          <w:sz w:val="22"/>
          <w:szCs w:val="22"/>
        </w:rPr>
        <w:t>Dear Administrator and/or Bookkeeper:</w:t>
      </w:r>
    </w:p>
    <w:p w:rsidR="00406B75" w:rsidRPr="00406B75" w:rsidRDefault="00406B75" w:rsidP="00406B75">
      <w:pPr>
        <w:rPr>
          <w:rFonts w:ascii="Arial" w:hAnsi="Arial" w:cs="Arial"/>
          <w:sz w:val="22"/>
          <w:szCs w:val="22"/>
        </w:rPr>
      </w:pPr>
      <w:r w:rsidRPr="00406B75">
        <w:rPr>
          <w:rFonts w:ascii="Arial" w:hAnsi="Arial" w:cs="Arial"/>
          <w:sz w:val="22"/>
          <w:szCs w:val="22"/>
        </w:rPr>
        <w:tab/>
      </w:r>
    </w:p>
    <w:p w:rsidR="00406B75" w:rsidRPr="00406B75" w:rsidRDefault="00377381" w:rsidP="00406B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CCHD</w:t>
      </w:r>
      <w:r w:rsidR="00406B75" w:rsidRPr="00406B7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06B75" w:rsidRPr="00406B75">
        <w:rPr>
          <w:rFonts w:ascii="Arial" w:hAnsi="Arial" w:cs="Arial"/>
          <w:sz w:val="22"/>
          <w:szCs w:val="22"/>
        </w:rPr>
        <w:t>is ce</w:t>
      </w:r>
      <w:r>
        <w:rPr>
          <w:rFonts w:ascii="Arial" w:hAnsi="Arial" w:cs="Arial"/>
          <w:sz w:val="22"/>
          <w:szCs w:val="22"/>
        </w:rPr>
        <w:t>lebrated</w:t>
      </w:r>
      <w:proofErr w:type="gramEnd"/>
      <w:r>
        <w:rPr>
          <w:rFonts w:ascii="Arial" w:hAnsi="Arial" w:cs="Arial"/>
          <w:sz w:val="22"/>
          <w:szCs w:val="22"/>
        </w:rPr>
        <w:t xml:space="preserve"> on the weekend of Nov. 23/24, 2019.</w:t>
      </w:r>
      <w:r w:rsidR="00406B75" w:rsidRPr="00406B75">
        <w:rPr>
          <w:rFonts w:ascii="Arial" w:hAnsi="Arial" w:cs="Arial"/>
          <w:sz w:val="22"/>
          <w:szCs w:val="22"/>
        </w:rPr>
        <w:t xml:space="preserve"> A packet of materials </w:t>
      </w:r>
      <w:proofErr w:type="gramStart"/>
      <w:r w:rsidR="00406B75" w:rsidRPr="00406B75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>been sent</w:t>
      </w:r>
      <w:proofErr w:type="gramEnd"/>
      <w:r>
        <w:rPr>
          <w:rFonts w:ascii="Arial" w:hAnsi="Arial" w:cs="Arial"/>
          <w:sz w:val="22"/>
          <w:szCs w:val="22"/>
        </w:rPr>
        <w:t xml:space="preserve"> to all parish pastors</w:t>
      </w:r>
      <w:r w:rsidR="00406B75" w:rsidRPr="00406B75">
        <w:rPr>
          <w:rFonts w:ascii="Arial" w:hAnsi="Arial" w:cs="Arial"/>
          <w:sz w:val="22"/>
          <w:szCs w:val="22"/>
        </w:rPr>
        <w:t xml:space="preserve">. For your convenience, the same materials can be found online at our website: </w:t>
      </w:r>
      <w:hyperlink r:id="rId4" w:history="1">
        <w:r w:rsidR="00406B75" w:rsidRPr="00406B75">
          <w:rPr>
            <w:rStyle w:val="Hyperlink"/>
            <w:rFonts w:ascii="Arial" w:hAnsi="Arial" w:cs="Arial"/>
            <w:sz w:val="22"/>
            <w:szCs w:val="22"/>
          </w:rPr>
          <w:t>www.centerformission.org</w:t>
        </w:r>
      </w:hyperlink>
      <w:r w:rsidR="00406B75" w:rsidRPr="00406B75">
        <w:rPr>
          <w:rFonts w:ascii="Arial" w:hAnsi="Arial" w:cs="Arial"/>
          <w:sz w:val="22"/>
          <w:szCs w:val="22"/>
        </w:rPr>
        <w:t xml:space="preserve">.  </w:t>
      </w:r>
    </w:p>
    <w:p w:rsidR="00406B75" w:rsidRPr="00406B75" w:rsidRDefault="00406B75" w:rsidP="00406B75">
      <w:pPr>
        <w:rPr>
          <w:rFonts w:ascii="Arial" w:hAnsi="Arial" w:cs="Arial"/>
          <w:sz w:val="22"/>
          <w:szCs w:val="22"/>
        </w:rPr>
      </w:pPr>
      <w:r w:rsidRPr="00406B75">
        <w:rPr>
          <w:rFonts w:ascii="Arial" w:hAnsi="Arial" w:cs="Arial"/>
          <w:sz w:val="22"/>
          <w:szCs w:val="22"/>
        </w:rPr>
        <w:t xml:space="preserve"> </w:t>
      </w:r>
      <w:r w:rsidRPr="00406B75">
        <w:rPr>
          <w:rFonts w:ascii="Arial" w:hAnsi="Arial" w:cs="Arial"/>
          <w:sz w:val="22"/>
          <w:szCs w:val="22"/>
        </w:rPr>
        <w:tab/>
      </w:r>
    </w:p>
    <w:p w:rsidR="00406B75" w:rsidRPr="00406B75" w:rsidRDefault="00F10DB0" w:rsidP="00406B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this time, you may have a standing order for envelopes with the USCCB</w:t>
      </w:r>
      <w:r w:rsidR="00847AC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If you are receiving envelopes and want to change or end your order, p</w:t>
      </w:r>
      <w:r w:rsidR="00406B75" w:rsidRPr="00406B75">
        <w:rPr>
          <w:rFonts w:ascii="Arial" w:hAnsi="Arial" w:cs="Arial"/>
          <w:sz w:val="22"/>
          <w:szCs w:val="22"/>
        </w:rPr>
        <w:t>lease indicate below a</w:t>
      </w:r>
      <w:r w:rsidR="00186CB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y changes you would like made for next year</w:t>
      </w:r>
      <w:r w:rsidR="00406B75" w:rsidRPr="00406B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website is open for us to make your changes between June 15 and Sept. 15, 2020.</w:t>
      </w:r>
    </w:p>
    <w:p w:rsidR="00406B75" w:rsidRPr="00406B75" w:rsidRDefault="00406B75" w:rsidP="00406B75">
      <w:pPr>
        <w:rPr>
          <w:rFonts w:ascii="Arial" w:hAnsi="Arial" w:cs="Arial"/>
          <w:sz w:val="22"/>
          <w:szCs w:val="22"/>
        </w:rPr>
      </w:pPr>
    </w:p>
    <w:p w:rsidR="00406B75" w:rsidRPr="00406B75" w:rsidRDefault="00406B75" w:rsidP="00406B75">
      <w:pPr>
        <w:rPr>
          <w:rFonts w:ascii="Arial" w:hAnsi="Arial" w:cs="Arial"/>
          <w:sz w:val="22"/>
          <w:szCs w:val="22"/>
        </w:rPr>
      </w:pPr>
      <w:r w:rsidRPr="00406B75">
        <w:rPr>
          <w:rFonts w:ascii="Arial" w:hAnsi="Arial" w:cs="Arial"/>
          <w:sz w:val="22"/>
          <w:szCs w:val="22"/>
        </w:rPr>
        <w:t>Following the appeal, please fill out the information below and make check payable to:</w:t>
      </w:r>
    </w:p>
    <w:p w:rsidR="00AC4BF3" w:rsidRDefault="00AC4BF3" w:rsidP="00406B75">
      <w:pPr>
        <w:jc w:val="center"/>
        <w:rPr>
          <w:b/>
          <w:i/>
          <w:sz w:val="22"/>
          <w:szCs w:val="22"/>
        </w:rPr>
      </w:pPr>
    </w:p>
    <w:p w:rsidR="00406B75" w:rsidRPr="00AC4BF3" w:rsidRDefault="00406B75" w:rsidP="00406B75">
      <w:pPr>
        <w:jc w:val="center"/>
        <w:rPr>
          <w:b/>
          <w:i/>
          <w:sz w:val="22"/>
          <w:szCs w:val="22"/>
        </w:rPr>
      </w:pPr>
      <w:r w:rsidRPr="00AC4BF3">
        <w:rPr>
          <w:b/>
          <w:i/>
          <w:sz w:val="22"/>
          <w:szCs w:val="22"/>
        </w:rPr>
        <w:t>Center for Mission</w:t>
      </w:r>
    </w:p>
    <w:p w:rsidR="00406B75" w:rsidRPr="00406B75" w:rsidRDefault="00AC4BF3" w:rsidP="00406B7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777 Forest St.</w:t>
      </w:r>
    </w:p>
    <w:p w:rsidR="00406B75" w:rsidRPr="00406B75" w:rsidRDefault="00AC4BF3" w:rsidP="00406B7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St. Paul, MN 55106-3857</w:t>
      </w:r>
    </w:p>
    <w:p w:rsidR="00406B75" w:rsidRPr="00317589" w:rsidRDefault="00406B75" w:rsidP="00406B75">
      <w:pPr>
        <w:rPr>
          <w:rFonts w:ascii="Arial" w:hAnsi="Arial" w:cs="Arial"/>
        </w:rPr>
      </w:pPr>
    </w:p>
    <w:p w:rsidR="00406B75" w:rsidRDefault="00406B75" w:rsidP="00406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</w:t>
      </w:r>
      <w:r w:rsidR="00F74705">
        <w:rPr>
          <w:rFonts w:ascii="Arial" w:hAnsi="Arial" w:cs="Arial"/>
          <w:sz w:val="28"/>
          <w:szCs w:val="28"/>
        </w:rPr>
        <w:t>-------------------------</w:t>
      </w:r>
    </w:p>
    <w:p w:rsidR="00406B75" w:rsidRDefault="00406B75" w:rsidP="00406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Parish Name: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06B75" w:rsidRDefault="00406B75" w:rsidP="00406B75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Parish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City</w:t>
          </w:r>
        </w:smartTag>
      </w:smartTag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06B75" w:rsidRDefault="00406B75" w:rsidP="00406B75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Parish’s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F74705">
        <w:rPr>
          <w:rFonts w:ascii="Arial" w:hAnsi="Arial" w:cs="Arial"/>
          <w:sz w:val="28"/>
          <w:szCs w:val="28"/>
        </w:rPr>
        <w:t>financial offering for 201</w:t>
      </w:r>
      <w:r w:rsidR="00186CBE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 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06B75" w:rsidRPr="008F00F7" w:rsidRDefault="00406B75" w:rsidP="00406B75">
      <w:pPr>
        <w:spacing w:line="360" w:lineRule="auto"/>
        <w:jc w:val="center"/>
      </w:pPr>
    </w:p>
    <w:p w:rsidR="008F00F7" w:rsidRPr="008F00F7" w:rsidRDefault="00186CBE" w:rsidP="000B4FB5">
      <w:pPr>
        <w:spacing w:line="360" w:lineRule="auto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Envelope Information for 2020</w:t>
      </w:r>
      <w:r w:rsidR="008F00F7">
        <w:rPr>
          <w:sz w:val="32"/>
          <w:szCs w:val="32"/>
          <w:u w:val="single"/>
        </w:rPr>
        <w:br/>
      </w:r>
      <w:r w:rsidR="008F00F7" w:rsidRPr="00E742F2">
        <w:rPr>
          <w:sz w:val="28"/>
          <w:szCs w:val="28"/>
        </w:rPr>
        <w:t>Please fill out below if you would like to make a change to your envelope order.</w:t>
      </w:r>
    </w:p>
    <w:p w:rsidR="00F74705" w:rsidRPr="00CF0868" w:rsidRDefault="00406B75" w:rsidP="00406B75">
      <w:pPr>
        <w:spacing w:line="360" w:lineRule="auto"/>
        <w:rPr>
          <w:rFonts w:ascii="Arial" w:hAnsi="Arial" w:cs="Arial"/>
          <w:sz w:val="28"/>
          <w:szCs w:val="28"/>
        </w:rPr>
      </w:pPr>
      <w:r w:rsidRPr="003E6E6E">
        <w:rPr>
          <w:rFonts w:ascii="Arial" w:hAnsi="Arial" w:cs="Arial"/>
          <w:sz w:val="28"/>
          <w:szCs w:val="28"/>
        </w:rPr>
        <w:t xml:space="preserve">_____ </w:t>
      </w:r>
      <w:r w:rsidR="00CF0868">
        <w:rPr>
          <w:rFonts w:ascii="Arial" w:hAnsi="Arial" w:cs="Arial"/>
          <w:sz w:val="28"/>
          <w:szCs w:val="28"/>
        </w:rPr>
        <w:t xml:space="preserve"> </w:t>
      </w:r>
      <w:r w:rsidR="00F74705">
        <w:rPr>
          <w:rFonts w:ascii="Arial" w:hAnsi="Arial" w:cs="Arial"/>
          <w:sz w:val="28"/>
          <w:szCs w:val="28"/>
        </w:rPr>
        <w:t xml:space="preserve"> </w:t>
      </w:r>
      <w:r w:rsidRPr="003E6E6E">
        <w:rPr>
          <w:rFonts w:ascii="Arial" w:hAnsi="Arial" w:cs="Arial"/>
          <w:sz w:val="28"/>
          <w:szCs w:val="28"/>
        </w:rPr>
        <w:t xml:space="preserve">We do not need </w:t>
      </w:r>
      <w:r w:rsidR="00CF33C0">
        <w:rPr>
          <w:rFonts w:ascii="Arial" w:hAnsi="Arial" w:cs="Arial"/>
          <w:sz w:val="28"/>
          <w:szCs w:val="28"/>
        </w:rPr>
        <w:t xml:space="preserve">CCHD </w:t>
      </w:r>
      <w:bookmarkStart w:id="0" w:name="_GoBack"/>
      <w:bookmarkEnd w:id="0"/>
      <w:r w:rsidRPr="003E6E6E">
        <w:rPr>
          <w:rFonts w:ascii="Arial" w:hAnsi="Arial" w:cs="Arial"/>
          <w:sz w:val="28"/>
          <w:szCs w:val="28"/>
        </w:rPr>
        <w:t>envelopes sent to the parish.</w:t>
      </w:r>
    </w:p>
    <w:p w:rsidR="00F74705" w:rsidRDefault="00CF0868" w:rsidP="00406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 </w:t>
      </w:r>
      <w:r w:rsidR="00406B75" w:rsidRPr="003E6E6E">
        <w:rPr>
          <w:rFonts w:ascii="Arial" w:hAnsi="Arial" w:cs="Arial"/>
          <w:sz w:val="28"/>
          <w:szCs w:val="28"/>
        </w:rPr>
        <w:t xml:space="preserve">We would like envelopes sent to the parish.  </w:t>
      </w:r>
    </w:p>
    <w:p w:rsidR="00406B75" w:rsidRDefault="00CF0868" w:rsidP="00406B7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06B75" w:rsidRPr="003E6E6E">
        <w:rPr>
          <w:rFonts w:ascii="Arial" w:hAnsi="Arial" w:cs="Arial"/>
          <w:sz w:val="28"/>
          <w:szCs w:val="28"/>
        </w:rPr>
        <w:t>Please send us (#) ____________</w:t>
      </w:r>
    </w:p>
    <w:p w:rsidR="000B4FB5" w:rsidRDefault="000B4FB5" w:rsidP="00406B75">
      <w:pPr>
        <w:spacing w:line="360" w:lineRule="auto"/>
        <w:rPr>
          <w:rFonts w:ascii="Arial" w:hAnsi="Arial" w:cs="Arial"/>
          <w:sz w:val="28"/>
          <w:szCs w:val="28"/>
        </w:rPr>
      </w:pPr>
    </w:p>
    <w:p w:rsidR="00F74705" w:rsidRPr="00406B75" w:rsidRDefault="000B4FB5" w:rsidP="0014395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7470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C5ECF1D" wp14:editId="4C3C4C0C">
            <wp:extent cx="2028825" cy="867619"/>
            <wp:effectExtent l="19050" t="0" r="0" b="0"/>
            <wp:docPr id="3" name="Picture 0" descr="CFM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 Logo 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901" cy="86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705" w:rsidRPr="00406B75" w:rsidSect="00E55CD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75"/>
    <w:rsid w:val="000012AC"/>
    <w:rsid w:val="00027AF0"/>
    <w:rsid w:val="000B4FB5"/>
    <w:rsid w:val="0014395E"/>
    <w:rsid w:val="00165067"/>
    <w:rsid w:val="00186CBE"/>
    <w:rsid w:val="0034048C"/>
    <w:rsid w:val="0035797F"/>
    <w:rsid w:val="00377381"/>
    <w:rsid w:val="00406B75"/>
    <w:rsid w:val="00450408"/>
    <w:rsid w:val="00470C15"/>
    <w:rsid w:val="005273E4"/>
    <w:rsid w:val="005A1035"/>
    <w:rsid w:val="00847AC1"/>
    <w:rsid w:val="008F00F7"/>
    <w:rsid w:val="00AC4BF3"/>
    <w:rsid w:val="00BD218F"/>
    <w:rsid w:val="00C71DBB"/>
    <w:rsid w:val="00CF0868"/>
    <w:rsid w:val="00CF33C0"/>
    <w:rsid w:val="00E55CDE"/>
    <w:rsid w:val="00E742F2"/>
    <w:rsid w:val="00E748CA"/>
    <w:rsid w:val="00F10DB0"/>
    <w:rsid w:val="00F4105C"/>
    <w:rsid w:val="00F74705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0E58A8"/>
  <w15:docId w15:val="{2AC0A81C-E96A-4CF1-807C-4D06CD8F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6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enterformis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 Paul &amp; Minneapolis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Bonnie Curry-Gabel</cp:lastModifiedBy>
  <cp:revision>4</cp:revision>
  <cp:lastPrinted>2017-10-11T15:56:00Z</cp:lastPrinted>
  <dcterms:created xsi:type="dcterms:W3CDTF">2019-10-17T21:02:00Z</dcterms:created>
  <dcterms:modified xsi:type="dcterms:W3CDTF">2019-12-02T19:33:00Z</dcterms:modified>
</cp:coreProperties>
</file>